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F5" w:rsidRPr="00E04424" w:rsidRDefault="009953F5" w:rsidP="009953F5">
      <w:pPr>
        <w:jc w:val="center"/>
        <w:rPr>
          <w:sz w:val="28"/>
          <w:szCs w:val="28"/>
        </w:rPr>
      </w:pPr>
      <w:r w:rsidRPr="00E04424">
        <w:rPr>
          <w:sz w:val="28"/>
          <w:szCs w:val="28"/>
          <w:u w:val="single"/>
        </w:rPr>
        <w:t>_________________________Andre M X Lima_______________________</w:t>
      </w:r>
    </w:p>
    <w:p w:rsidR="009953F5" w:rsidRPr="00E04424" w:rsidRDefault="009953F5" w:rsidP="009953F5">
      <w:pPr>
        <w:jc w:val="center"/>
        <w:rPr>
          <w:sz w:val="28"/>
          <w:szCs w:val="28"/>
        </w:rPr>
      </w:pPr>
    </w:p>
    <w:p w:rsidR="009953F5" w:rsidRPr="00E04424" w:rsidRDefault="009953F5" w:rsidP="009953F5">
      <w:pPr>
        <w:rPr>
          <w:sz w:val="28"/>
          <w:szCs w:val="28"/>
        </w:rPr>
      </w:pPr>
    </w:p>
    <w:p w:rsidR="009953F5" w:rsidRDefault="009953F5" w:rsidP="009953F5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E04424">
        <w:rPr>
          <w:rFonts w:cstheme="minorHAnsi"/>
          <w:b/>
          <w:sz w:val="28"/>
          <w:szCs w:val="28"/>
        </w:rPr>
        <w:t xml:space="preserve">Exercícios </w:t>
      </w:r>
      <w:r w:rsidR="00C45AF6">
        <w:rPr>
          <w:rFonts w:cstheme="minorHAnsi"/>
          <w:b/>
          <w:sz w:val="28"/>
          <w:szCs w:val="28"/>
          <w:shd w:val="clear" w:color="auto" w:fill="FFFFFF"/>
        </w:rPr>
        <w:t>População Estruturada por Idade</w:t>
      </w:r>
    </w:p>
    <w:p w:rsidR="00774014" w:rsidRPr="00774014" w:rsidRDefault="00774014">
      <w:pPr>
        <w:rPr>
          <w:b/>
        </w:rPr>
      </w:pPr>
    </w:p>
    <w:p w:rsidR="00C45AF6" w:rsidRDefault="00C45AF6">
      <w:pPr>
        <w:rPr>
          <w:b/>
        </w:rPr>
      </w:pPr>
    </w:p>
    <w:p w:rsidR="005D53C8" w:rsidRDefault="002F76DF">
      <w:pPr>
        <w:rPr>
          <w:b/>
        </w:rPr>
      </w:pPr>
      <w:proofErr w:type="gramStart"/>
      <w:r w:rsidRPr="002F76DF">
        <w:rPr>
          <w:b/>
        </w:rPr>
        <w:t>Ex1)</w:t>
      </w:r>
      <w:proofErr w:type="gramEnd"/>
      <w:r w:rsidR="00F14979">
        <w:rPr>
          <w:b/>
        </w:rPr>
        <w:t xml:space="preserve"> </w:t>
      </w:r>
    </w:p>
    <w:p w:rsidR="00A35FDB" w:rsidRDefault="00A35FDB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432270" cy="3389376"/>
            <wp:effectExtent l="19050" t="0" r="638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74" cy="339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FDB" w:rsidRDefault="00E10A7A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A projeção observada no gráfico (a) é condizente com o esperado pelo modelo de crescimento estruturado?</w:t>
      </w:r>
    </w:p>
    <w:p w:rsidR="00E10A7A" w:rsidRDefault="00407E27">
      <w:pPr>
        <w:rPr>
          <w:b/>
        </w:rPr>
      </w:pPr>
      <w:r>
        <w:rPr>
          <w:b/>
        </w:rPr>
        <w:t xml:space="preserve">Sim. Há uma produção relativa de sementes muito alta, o que aparenta estar bem demonstrado no gráfico. Eu esperaria que a curva de crescimento de juvenis pudesse ser um pouco mais distante da curva dos adultos, mas de qualquer forma, o gráfico indica as curvas esperadas, com maior proporção de juvenis sobrevivendo em relação 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adultos (ao menos nesta escala).</w:t>
      </w:r>
    </w:p>
    <w:p w:rsidR="00407E27" w:rsidRDefault="00407E27">
      <w:pPr>
        <w:rPr>
          <w:b/>
        </w:rPr>
      </w:pPr>
    </w:p>
    <w:p w:rsidR="00407E27" w:rsidRDefault="00407E27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Como você interpretaria o padrão de convergência observado no gráfico (b).</w:t>
      </w:r>
    </w:p>
    <w:p w:rsidR="00407E27" w:rsidRDefault="00407E27">
      <w:pPr>
        <w:rPr>
          <w:b/>
        </w:rPr>
      </w:pPr>
      <w:r>
        <w:rPr>
          <w:b/>
        </w:rPr>
        <w:t xml:space="preserve">Independente da classe etária, cada estádio possui a tendência de crescer </w:t>
      </w:r>
      <w:proofErr w:type="spellStart"/>
      <w:r>
        <w:rPr>
          <w:b/>
        </w:rPr>
        <w:t>exponecialmente</w:t>
      </w:r>
      <w:proofErr w:type="spellEnd"/>
      <w:r>
        <w:rPr>
          <w:b/>
        </w:rPr>
        <w:t>.</w:t>
      </w:r>
    </w:p>
    <w:p w:rsidR="005767DF" w:rsidRDefault="005767DF">
      <w:pPr>
        <w:rPr>
          <w:b/>
        </w:rPr>
      </w:pPr>
    </w:p>
    <w:p w:rsidR="005767DF" w:rsidRDefault="005767DF">
      <w:pPr>
        <w:rPr>
          <w:b/>
        </w:rPr>
      </w:pPr>
      <w:proofErr w:type="gramStart"/>
      <w:r>
        <w:rPr>
          <w:b/>
        </w:rPr>
        <w:t>Ex2)</w:t>
      </w:r>
      <w:proofErr w:type="gramEnd"/>
      <w:r>
        <w:rPr>
          <w:b/>
        </w:rPr>
        <w:t xml:space="preserve"> </w:t>
      </w:r>
    </w:p>
    <w:p w:rsidR="00BE155B" w:rsidRPr="00396DFA" w:rsidRDefault="0071266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2675879" cy="2670048"/>
            <wp:effectExtent l="19050" t="0" r="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30" cy="267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55B">
        <w:rPr>
          <w:b/>
          <w:noProof/>
          <w:lang w:eastAsia="pt-BR"/>
        </w:rPr>
        <w:drawing>
          <wp:inline distT="0" distB="0" distL="0" distR="0">
            <wp:extent cx="2675382" cy="2669551"/>
            <wp:effectExtent l="1905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629" cy="267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DFA">
        <w:rPr>
          <w:b/>
        </w:rPr>
        <w:t xml:space="preserve"> </w:t>
      </w:r>
    </w:p>
    <w:p w:rsidR="00876B32" w:rsidRDefault="00876B32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proofErr w:type="gramStart"/>
      <w:r>
        <w:rPr>
          <w:rFonts w:ascii="Verdana" w:hAnsi="Verdana"/>
          <w:color w:val="333333"/>
          <w:sz w:val="25"/>
          <w:szCs w:val="25"/>
          <w:shd w:val="clear" w:color="auto" w:fill="FDF4EC"/>
        </w:rPr>
        <w:t>projete</w:t>
      </w:r>
      <w:proofErr w:type="gramEnd"/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 a população a tempos mais longos!</w:t>
      </w:r>
    </w:p>
    <w:p w:rsidR="00876B32" w:rsidRDefault="00876B32">
      <w:pPr>
        <w:rPr>
          <w:b/>
        </w:rPr>
      </w:pPr>
      <w:proofErr w:type="gramStart"/>
      <w:r>
        <w:rPr>
          <w:rFonts w:ascii="Verdana" w:hAnsi="Verdana"/>
          <w:color w:val="333333"/>
          <w:sz w:val="25"/>
          <w:szCs w:val="25"/>
          <w:shd w:val="clear" w:color="auto" w:fill="FDF4EC"/>
        </w:rPr>
        <w:t>veja</w:t>
      </w:r>
      <w:proofErr w:type="gramEnd"/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 como se comporta a taxa de crescimento da população</w:t>
      </w:r>
      <w:r>
        <w:rPr>
          <w:rStyle w:val="apple-converted-space"/>
          <w:rFonts w:ascii="Verdana" w:hAnsi="Verdana"/>
          <w:color w:val="333333"/>
          <w:sz w:val="25"/>
          <w:szCs w:val="25"/>
          <w:shd w:val="clear" w:color="auto" w:fill="FDF4EC"/>
        </w:rPr>
        <w:t> </w:t>
      </w:r>
      <w:r>
        <w:rPr>
          <w:rStyle w:val="mi"/>
          <w:rFonts w:ascii="MathJax_Math" w:hAnsi="MathJax_Math"/>
          <w:i/>
          <w:iCs/>
          <w:color w:val="333333"/>
          <w:sz w:val="31"/>
          <w:szCs w:val="31"/>
          <w:bdr w:val="none" w:sz="0" w:space="0" w:color="auto" w:frame="1"/>
          <w:shd w:val="clear" w:color="auto" w:fill="FDF4EC"/>
        </w:rPr>
        <w:t>λ</w:t>
      </w:r>
      <w:r>
        <w:rPr>
          <w:rStyle w:val="mo"/>
          <w:rFonts w:ascii="MathJax_Main" w:hAnsi="MathJax_Main"/>
          <w:color w:val="333333"/>
          <w:sz w:val="31"/>
          <w:szCs w:val="31"/>
          <w:bdr w:val="none" w:sz="0" w:space="0" w:color="auto" w:frame="1"/>
          <w:shd w:val="clear" w:color="auto" w:fill="FDF4EC"/>
        </w:rPr>
        <w:t>=</w:t>
      </w:r>
      <w:proofErr w:type="spellStart"/>
      <w:r>
        <w:rPr>
          <w:rStyle w:val="mi"/>
          <w:rFonts w:ascii="MathJax_Math" w:hAnsi="MathJax_Math"/>
          <w:i/>
          <w:iCs/>
          <w:color w:val="333333"/>
          <w:sz w:val="21"/>
          <w:szCs w:val="21"/>
          <w:bdr w:val="none" w:sz="0" w:space="0" w:color="auto" w:frame="1"/>
          <w:shd w:val="clear" w:color="auto" w:fill="FDF4EC"/>
        </w:rPr>
        <w:t>N</w:t>
      </w:r>
      <w:r>
        <w:rPr>
          <w:rStyle w:val="mi"/>
          <w:rFonts w:ascii="MathJax_Math" w:hAnsi="MathJax_Math"/>
          <w:i/>
          <w:iCs/>
          <w:color w:val="333333"/>
          <w:sz w:val="15"/>
          <w:szCs w:val="15"/>
          <w:bdr w:val="none" w:sz="0" w:space="0" w:color="auto" w:frame="1"/>
          <w:shd w:val="clear" w:color="auto" w:fill="FDF4EC"/>
        </w:rPr>
        <w:t>t</w:t>
      </w:r>
      <w:proofErr w:type="spellEnd"/>
      <w:r>
        <w:rPr>
          <w:rStyle w:val="mi"/>
          <w:rFonts w:ascii="MathJax_Math" w:hAnsi="MathJax_Math"/>
          <w:i/>
          <w:iCs/>
          <w:color w:val="333333"/>
          <w:sz w:val="15"/>
          <w:szCs w:val="15"/>
          <w:bdr w:val="none" w:sz="0" w:space="0" w:color="auto" w:frame="1"/>
          <w:shd w:val="clear" w:color="auto" w:fill="FDF4EC"/>
        </w:rPr>
        <w:t xml:space="preserve"> </w:t>
      </w:r>
      <w:r w:rsidRPr="00876B32">
        <w:rPr>
          <w:rStyle w:val="mi"/>
          <w:rFonts w:ascii="MathJax_Math" w:hAnsi="MathJax_Math"/>
          <w:i/>
          <w:iCs/>
          <w:color w:val="333333"/>
          <w:sz w:val="18"/>
          <w:szCs w:val="18"/>
          <w:bdr w:val="none" w:sz="0" w:space="0" w:color="auto" w:frame="1"/>
          <w:shd w:val="clear" w:color="auto" w:fill="FDF4EC"/>
        </w:rPr>
        <w:t>/</w:t>
      </w:r>
      <w:r>
        <w:rPr>
          <w:rStyle w:val="mi"/>
          <w:rFonts w:ascii="MathJax_Math" w:hAnsi="MathJax_Math"/>
          <w:i/>
          <w:iCs/>
          <w:color w:val="333333"/>
          <w:sz w:val="15"/>
          <w:szCs w:val="15"/>
          <w:bdr w:val="none" w:sz="0" w:space="0" w:color="auto" w:frame="1"/>
          <w:shd w:val="clear" w:color="auto" w:fill="FDF4EC"/>
        </w:rPr>
        <w:t xml:space="preserve"> </w:t>
      </w:r>
      <w:proofErr w:type="spellStart"/>
      <w:r>
        <w:rPr>
          <w:rStyle w:val="mi"/>
          <w:rFonts w:ascii="MathJax_Math" w:hAnsi="MathJax_Math"/>
          <w:i/>
          <w:iCs/>
          <w:color w:val="333333"/>
          <w:sz w:val="21"/>
          <w:szCs w:val="21"/>
          <w:bdr w:val="none" w:sz="0" w:space="0" w:color="auto" w:frame="1"/>
          <w:shd w:val="clear" w:color="auto" w:fill="FDF4EC"/>
        </w:rPr>
        <w:t>N</w:t>
      </w:r>
      <w:r>
        <w:rPr>
          <w:rStyle w:val="mi"/>
          <w:rFonts w:ascii="MathJax_Math" w:hAnsi="MathJax_Math"/>
          <w:i/>
          <w:iCs/>
          <w:color w:val="333333"/>
          <w:sz w:val="15"/>
          <w:szCs w:val="15"/>
          <w:bdr w:val="none" w:sz="0" w:space="0" w:color="auto" w:frame="1"/>
          <w:shd w:val="clear" w:color="auto" w:fill="FDF4EC"/>
        </w:rPr>
        <w:t>t</w:t>
      </w:r>
      <w:proofErr w:type="spellEnd"/>
      <w:r>
        <w:rPr>
          <w:rStyle w:val="mo"/>
          <w:rFonts w:ascii="MathJax_Main" w:hAnsi="MathJax_Main"/>
          <w:color w:val="333333"/>
          <w:sz w:val="15"/>
          <w:szCs w:val="15"/>
          <w:bdr w:val="none" w:sz="0" w:space="0" w:color="auto" w:frame="1"/>
          <w:shd w:val="clear" w:color="auto" w:fill="FDF4EC"/>
        </w:rPr>
        <w:t>−</w:t>
      </w:r>
      <w:r>
        <w:rPr>
          <w:rStyle w:val="mn"/>
          <w:rFonts w:ascii="MathJax_Main" w:hAnsi="MathJax_Main"/>
          <w:color w:val="333333"/>
          <w:sz w:val="15"/>
          <w:szCs w:val="15"/>
          <w:bdr w:val="none" w:sz="0" w:space="0" w:color="auto" w:frame="1"/>
          <w:shd w:val="clear" w:color="auto" w:fill="FDF4EC"/>
        </w:rPr>
        <w:t>1</w:t>
      </w:r>
    </w:p>
    <w:p w:rsidR="00BE155B" w:rsidRDefault="00BE155B">
      <w:pPr>
        <w:rPr>
          <w:b/>
        </w:rPr>
      </w:pPr>
      <w:r w:rsidRPr="00BE155B">
        <w:rPr>
          <w:b/>
        </w:rPr>
        <w:t xml:space="preserve">Quando projetada a </w:t>
      </w:r>
      <w:proofErr w:type="spellStart"/>
      <w:r w:rsidRPr="00BE155B">
        <w:rPr>
          <w:b/>
        </w:rPr>
        <w:t>periodos</w:t>
      </w:r>
      <w:proofErr w:type="spellEnd"/>
      <w:r w:rsidRPr="00BE155B">
        <w:rPr>
          <w:b/>
        </w:rPr>
        <w:t xml:space="preserve"> mais longos, </w:t>
      </w:r>
      <w:r w:rsidR="00A675E8">
        <w:rPr>
          <w:b/>
        </w:rPr>
        <w:t xml:space="preserve">o momento em que </w:t>
      </w:r>
      <w:r w:rsidRPr="00BE155B">
        <w:rPr>
          <w:b/>
        </w:rPr>
        <w:t>a populaç</w:t>
      </w:r>
      <w:r w:rsidR="00A675E8">
        <w:rPr>
          <w:b/>
        </w:rPr>
        <w:t xml:space="preserve">ão atinge a condição para o crescimento populacional </w:t>
      </w:r>
      <w:r w:rsidR="00396DFA">
        <w:rPr>
          <w:b/>
        </w:rPr>
        <w:t xml:space="preserve">exponencial </w:t>
      </w:r>
      <w:r w:rsidR="00A675E8">
        <w:rPr>
          <w:b/>
        </w:rPr>
        <w:t>tende a ser prorrogado.</w:t>
      </w:r>
    </w:p>
    <w:p w:rsidR="00876B32" w:rsidRDefault="00876B32">
      <w:pPr>
        <w:rPr>
          <w:b/>
        </w:rPr>
      </w:pPr>
      <w:proofErr w:type="gramStart"/>
      <w:r>
        <w:rPr>
          <w:rFonts w:ascii="Verdana" w:hAnsi="Verdana"/>
          <w:color w:val="333333"/>
          <w:sz w:val="25"/>
          <w:szCs w:val="25"/>
          <w:shd w:val="clear" w:color="auto" w:fill="FDF4EC"/>
        </w:rPr>
        <w:t>faça</w:t>
      </w:r>
      <w:proofErr w:type="gramEnd"/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 o mesmo variando algum parâmetro da matriz de transição; como se comporta essa taxa ao longo do tempo? Ele muda (qualitativamente) quando muda algum parâmetro da população (transições, estado inicial)?</w:t>
      </w:r>
    </w:p>
    <w:p w:rsidR="00C9040B" w:rsidRDefault="00C9040B">
      <w:pPr>
        <w:rPr>
          <w:b/>
        </w:rPr>
      </w:pPr>
      <w:r>
        <w:rPr>
          <w:b/>
        </w:rPr>
        <w:t xml:space="preserve">Mudando os demais parâmetros, eles possuem o mesmo efeito, de acordo com a lógica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parâmetro</w:t>
      </w:r>
      <w:proofErr w:type="gramEnd"/>
      <w:r>
        <w:rPr>
          <w:b/>
        </w:rPr>
        <w:t xml:space="preserve">. Em geral, se aumentar um fator, o crescimento exponencial ocorre em um tempo anterior </w:t>
      </w:r>
      <w:r w:rsidR="00033812">
        <w:rPr>
          <w:b/>
        </w:rPr>
        <w:t>em relação ao que ocorreria com a</w:t>
      </w:r>
      <w:r>
        <w:rPr>
          <w:b/>
        </w:rPr>
        <w:t xml:space="preserve"> diminuição do mesmo fator.</w:t>
      </w:r>
    </w:p>
    <w:p w:rsidR="00033812" w:rsidRDefault="00033812">
      <w:pPr>
        <w:rPr>
          <w:b/>
        </w:rPr>
      </w:pPr>
    </w:p>
    <w:p w:rsidR="00BF2144" w:rsidRDefault="00BF2144">
      <w:pPr>
        <w:rPr>
          <w:b/>
        </w:rPr>
      </w:pPr>
      <w:proofErr w:type="gramStart"/>
      <w:r>
        <w:rPr>
          <w:b/>
        </w:rPr>
        <w:t>Ex3)</w:t>
      </w:r>
      <w:proofErr w:type="gramEnd"/>
    </w:p>
    <w:p w:rsidR="00876B32" w:rsidRDefault="00876B32">
      <w:pPr>
        <w:rPr>
          <w:b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1. Qual a contribuição, em proporção de indivíduos, de cada classe (estágio) para o tamanho total da população a cada tempo?</w:t>
      </w:r>
    </w:p>
    <w:p w:rsidR="00033812" w:rsidRDefault="00033812">
      <w:pPr>
        <w:rPr>
          <w:b/>
        </w:rPr>
      </w:pPr>
    </w:p>
    <w:p w:rsidR="00BF2144" w:rsidRDefault="00BF2144">
      <w:pPr>
        <w:rPr>
          <w:b/>
        </w:rPr>
      </w:pPr>
      <w:r>
        <w:rPr>
          <w:b/>
        </w:rPr>
        <w:t>Sementes representam a maior classe etária proporcionalmente, seguido dos juvenis, que aparenta ser mais que o dobro da proporção de indivíduos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adultos.</w:t>
      </w:r>
    </w:p>
    <w:p w:rsidR="00876B32" w:rsidRDefault="00876B32">
      <w:pPr>
        <w:rPr>
          <w:b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2. Essa contribuição das classes varia ao longo do tempo?</w:t>
      </w:r>
    </w:p>
    <w:p w:rsidR="00282A0D" w:rsidRDefault="00282A0D">
      <w:pPr>
        <w:rPr>
          <w:b/>
        </w:rPr>
      </w:pPr>
      <w:r>
        <w:rPr>
          <w:b/>
        </w:rPr>
        <w:lastRenderedPageBreak/>
        <w:t xml:space="preserve">A proporção entre classes varia enquanto a taxa de crescimento não atinge uma tendência exponencial. </w:t>
      </w:r>
    </w:p>
    <w:p w:rsidR="00876B32" w:rsidRDefault="00876B32">
      <w:pPr>
        <w:rPr>
          <w:b/>
        </w:rPr>
      </w:pPr>
      <w:r>
        <w:rPr>
          <w:rFonts w:ascii="Verdana" w:hAnsi="Verdana"/>
          <w:color w:val="333333"/>
          <w:sz w:val="20"/>
          <w:szCs w:val="20"/>
          <w:shd w:val="clear" w:color="auto" w:fill="FDF4EC"/>
        </w:rPr>
        <w:t>3. Ilustre sua resposta com projeções de populações e gráficos dessas simulações.</w:t>
      </w:r>
    </w:p>
    <w:p w:rsidR="00282A0D" w:rsidRDefault="00876B32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3236214" cy="3229160"/>
            <wp:effectExtent l="19050" t="0" r="2286" b="0"/>
            <wp:docPr id="1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19" cy="323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32" w:rsidRDefault="00876B32">
      <w:pPr>
        <w:rPr>
          <w:b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4. Calcule a taxa de crescimento da população a cada intervalo de tempo e faça o gráfico dessa taxa ao longo do tempo.</w:t>
      </w:r>
    </w:p>
    <w:p w:rsidR="00282A0D" w:rsidRDefault="00282A0D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101846" cy="4092906"/>
            <wp:effectExtent l="19050" t="0" r="0" b="0"/>
            <wp:docPr id="1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288" cy="409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A0D" w:rsidRDefault="00282A0D">
      <w:pPr>
        <w:rPr>
          <w:b/>
        </w:rPr>
      </w:pPr>
      <w:r>
        <w:rPr>
          <w:b/>
        </w:rPr>
        <w:lastRenderedPageBreak/>
        <w:t>Gráfico com valores da taxa de crescimento (lambda) ao longo do tempo.</w:t>
      </w:r>
    </w:p>
    <w:p w:rsidR="00282A0D" w:rsidRDefault="00282A0D">
      <w:pPr>
        <w:rPr>
          <w:b/>
        </w:rPr>
      </w:pPr>
    </w:p>
    <w:p w:rsidR="00876B32" w:rsidRDefault="00876B32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proofErr w:type="gramStart"/>
      <w:r>
        <w:rPr>
          <w:rFonts w:ascii="Verdana" w:hAnsi="Verdana"/>
          <w:color w:val="333333"/>
          <w:sz w:val="25"/>
          <w:szCs w:val="25"/>
          <w:shd w:val="clear" w:color="auto" w:fill="FDF4EC"/>
        </w:rPr>
        <w:t>modifique</w:t>
      </w:r>
      <w:proofErr w:type="gramEnd"/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 os parâmetros da matriz de transição e do estado inicial para ver se a trajetória se modifica e quais as semelhanças qualitativas do comportamento.</w:t>
      </w:r>
    </w:p>
    <w:p w:rsidR="00876B32" w:rsidRDefault="00876B32" w:rsidP="00876B32">
      <w:pPr>
        <w:rPr>
          <w:b/>
        </w:rPr>
      </w:pPr>
      <w:r>
        <w:rPr>
          <w:b/>
        </w:rPr>
        <w:t xml:space="preserve">As diferenças resultantes obedecem em geral a um padrão: se aumentar um fator, o crescimento </w:t>
      </w:r>
      <w:r w:rsidR="00567192">
        <w:rPr>
          <w:b/>
        </w:rPr>
        <w:t xml:space="preserve">se torna </w:t>
      </w:r>
      <w:r>
        <w:rPr>
          <w:b/>
        </w:rPr>
        <w:t>exponencial em um tempo anterior em relação ao que ocorreria com a diminuição do mesmo fator.</w:t>
      </w:r>
    </w:p>
    <w:p w:rsidR="00876B32" w:rsidRDefault="00876B32">
      <w:pPr>
        <w:rPr>
          <w:b/>
        </w:rPr>
      </w:pPr>
    </w:p>
    <w:p w:rsidR="00654E5E" w:rsidRDefault="00654E5E">
      <w:pPr>
        <w:rPr>
          <w:b/>
        </w:rPr>
      </w:pPr>
    </w:p>
    <w:p w:rsidR="00654E5E" w:rsidRDefault="00654E5E">
      <w:pPr>
        <w:rPr>
          <w:b/>
        </w:rPr>
      </w:pPr>
      <w:proofErr w:type="gramStart"/>
      <w:r>
        <w:rPr>
          <w:b/>
        </w:rPr>
        <w:t>Ex4)</w:t>
      </w:r>
      <w:proofErr w:type="gramEnd"/>
    </w:p>
    <w:p w:rsidR="00F53524" w:rsidRDefault="00F53524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1. A sobrevivência do adulto tem muita influência no destino da população?</w:t>
      </w:r>
    </w:p>
    <w:p w:rsidR="00654E5E" w:rsidRDefault="00654E5E">
      <w:pPr>
        <w:rPr>
          <w:b/>
        </w:rPr>
      </w:pPr>
      <w:r>
        <w:rPr>
          <w:b/>
        </w:rPr>
        <w:t xml:space="preserve">No caso dos parâmetros utilizados, </w:t>
      </w:r>
      <w:r w:rsidR="003603C3">
        <w:rPr>
          <w:b/>
        </w:rPr>
        <w:t xml:space="preserve">alternando da sobrevivência nula (0) à sobrevivência total (1), pode-se dizer que o quanto sobrevive um adulto pouco influencia na taxa de crescimento desta população, já que em </w:t>
      </w:r>
      <w:proofErr w:type="gramStart"/>
      <w:r w:rsidR="003603C3">
        <w:rPr>
          <w:b/>
        </w:rPr>
        <w:t>ambos</w:t>
      </w:r>
      <w:proofErr w:type="gramEnd"/>
      <w:r w:rsidR="003603C3">
        <w:rPr>
          <w:b/>
        </w:rPr>
        <w:t xml:space="preserve"> casos o lambda é positivo e um tanto próximos.</w:t>
      </w:r>
    </w:p>
    <w:p w:rsidR="003603C3" w:rsidRPr="00654E5E" w:rsidRDefault="00654E5E" w:rsidP="003603C3">
      <w:pPr>
        <w:rPr>
          <w:b/>
        </w:rPr>
      </w:pPr>
      <w:proofErr w:type="gramStart"/>
      <w:r w:rsidRPr="00654E5E">
        <w:rPr>
          <w:b/>
        </w:rPr>
        <w:t>p_0</w:t>
      </w:r>
      <w:proofErr w:type="gramEnd"/>
      <w:r w:rsidRPr="00654E5E">
        <w:rPr>
          <w:b/>
        </w:rPr>
        <w:t xml:space="preserve">   </w:t>
      </w:r>
      <w:r w:rsidR="003603C3">
        <w:rPr>
          <w:b/>
        </w:rPr>
        <w:t xml:space="preserve">-&gt; </w:t>
      </w:r>
      <w:r w:rsidRPr="00654E5E">
        <w:rPr>
          <w:b/>
        </w:rPr>
        <w:t xml:space="preserve">1.465992 </w:t>
      </w:r>
    </w:p>
    <w:p w:rsidR="00654E5E" w:rsidRDefault="003603C3" w:rsidP="00654E5E">
      <w:pPr>
        <w:rPr>
          <w:b/>
        </w:rPr>
      </w:pPr>
      <w:proofErr w:type="gramStart"/>
      <w:r>
        <w:rPr>
          <w:b/>
        </w:rPr>
        <w:t>p_1</w:t>
      </w:r>
      <w:proofErr w:type="gramEnd"/>
      <w:r>
        <w:rPr>
          <w:b/>
        </w:rPr>
        <w:t xml:space="preserve">  -&gt; </w:t>
      </w:r>
      <w:r w:rsidR="00654E5E" w:rsidRPr="00654E5E">
        <w:rPr>
          <w:b/>
        </w:rPr>
        <w:t>1.883239</w:t>
      </w:r>
    </w:p>
    <w:p w:rsidR="00F53524" w:rsidRDefault="00F53524" w:rsidP="00654E5E">
      <w:pPr>
        <w:rPr>
          <w:b/>
        </w:rPr>
      </w:pPr>
    </w:p>
    <w:p w:rsidR="00F53524" w:rsidRDefault="00F53524" w:rsidP="00654E5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2. Se você fosse pensar em uma extração sustentável dessa população, como você poderia usar esta análise para fazer alguma recomendação para o manejo?</w:t>
      </w:r>
    </w:p>
    <w:p w:rsidR="00F53524" w:rsidRDefault="00F53524" w:rsidP="00654E5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b/>
        </w:rPr>
        <w:t>Recomendaria que a extração e manejo fossem feitos exclusivamente entre os indivíduos adultos.</w:t>
      </w:r>
    </w:p>
    <w:p w:rsidR="00F53524" w:rsidRDefault="00F53524" w:rsidP="00654E5E">
      <w:pPr>
        <w:rPr>
          <w:rFonts w:ascii="Verdana" w:hAnsi="Verdana"/>
          <w:color w:val="333333"/>
          <w:sz w:val="20"/>
          <w:szCs w:val="20"/>
          <w:shd w:val="clear" w:color="auto" w:fill="FDF4EC"/>
        </w:rPr>
      </w:pPr>
      <w:r>
        <w:rPr>
          <w:rFonts w:ascii="Verdana" w:hAnsi="Verdana"/>
          <w:color w:val="333333"/>
          <w:sz w:val="20"/>
          <w:szCs w:val="20"/>
          <w:shd w:val="clear" w:color="auto" w:fill="FDF4EC"/>
        </w:rPr>
        <w:t xml:space="preserve">3. A extinção da população é imediata quanto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DF4EC"/>
        </w:rPr>
        <w:t>a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DF4EC"/>
        </w:rPr>
        <w:t xml:space="preserve"> taxa de sobrevivência de adultos é zero?</w:t>
      </w:r>
    </w:p>
    <w:p w:rsidR="0069573E" w:rsidRDefault="0069573E" w:rsidP="0069573E">
      <w:pPr>
        <w:rPr>
          <w:b/>
        </w:rPr>
      </w:pPr>
      <w:r>
        <w:rPr>
          <w:b/>
        </w:rPr>
        <w:t>No caso desta população projetada, com estes parâmetros, não.</w:t>
      </w:r>
    </w:p>
    <w:p w:rsidR="0069573E" w:rsidRDefault="0069573E" w:rsidP="0069573E">
      <w:pPr>
        <w:rPr>
          <w:b/>
        </w:rPr>
      </w:pPr>
    </w:p>
    <w:p w:rsidR="0069573E" w:rsidRDefault="0069573E" w:rsidP="0069573E">
      <w:pPr>
        <w:rPr>
          <w:rFonts w:ascii="Verdana" w:hAnsi="Verdana"/>
          <w:color w:val="333333"/>
          <w:sz w:val="20"/>
          <w:szCs w:val="20"/>
          <w:shd w:val="clear" w:color="auto" w:fill="FDF4EC"/>
        </w:rPr>
      </w:pPr>
      <w:r>
        <w:rPr>
          <w:rFonts w:ascii="Verdana" w:hAnsi="Verdana"/>
          <w:color w:val="333333"/>
          <w:sz w:val="20"/>
          <w:szCs w:val="20"/>
          <w:shd w:val="clear" w:color="auto" w:fill="FDF4EC"/>
        </w:rPr>
        <w:t>4. Faça o mesmo para a transição de sementes para juvenil e compare com a sobrevivência do adulto. Qual transição é mais importante para o destino da população?</w:t>
      </w:r>
    </w:p>
    <w:p w:rsidR="0069573E" w:rsidRDefault="0069573E" w:rsidP="0069573E">
      <w:pPr>
        <w:rPr>
          <w:b/>
        </w:rPr>
      </w:pPr>
      <w:r>
        <w:rPr>
          <w:b/>
        </w:rPr>
        <w:lastRenderedPageBreak/>
        <w:t>Com a perturbação na transição d</w:t>
      </w:r>
      <w:r w:rsidR="00C92571">
        <w:rPr>
          <w:b/>
        </w:rPr>
        <w:t>a</w:t>
      </w:r>
      <w:r>
        <w:rPr>
          <w:b/>
        </w:rPr>
        <w:t xml:space="preserve"> </w:t>
      </w:r>
      <w:r w:rsidR="00C92571">
        <w:rPr>
          <w:b/>
        </w:rPr>
        <w:t>germinação</w:t>
      </w:r>
      <w:r>
        <w:rPr>
          <w:b/>
        </w:rPr>
        <w:t>, os efeitos na taxa de crescimento foram mais significativos, aumentando a diferença entre as taxas mínima</w:t>
      </w:r>
      <w:r w:rsidRPr="0069573E">
        <w:rPr>
          <w:b/>
        </w:rPr>
        <w:t xml:space="preserve"> </w:t>
      </w:r>
      <w:r>
        <w:rPr>
          <w:b/>
        </w:rPr>
        <w:t>e máxima.</w:t>
      </w:r>
    </w:p>
    <w:p w:rsidR="0069573E" w:rsidRPr="0069573E" w:rsidRDefault="0069573E" w:rsidP="0069573E">
      <w:pPr>
        <w:rPr>
          <w:b/>
        </w:rPr>
      </w:pPr>
      <w:proofErr w:type="gramStart"/>
      <w:r w:rsidRPr="0069573E">
        <w:rPr>
          <w:b/>
        </w:rPr>
        <w:t>p_0</w:t>
      </w:r>
      <w:proofErr w:type="gramEnd"/>
      <w:r w:rsidRPr="0069573E">
        <w:rPr>
          <w:b/>
        </w:rPr>
        <w:t xml:space="preserve">   </w:t>
      </w:r>
      <w:r>
        <w:rPr>
          <w:b/>
        </w:rPr>
        <w:t xml:space="preserve">-&gt; </w:t>
      </w:r>
      <w:r w:rsidRPr="0069573E">
        <w:rPr>
          <w:b/>
        </w:rPr>
        <w:t xml:space="preserve">0.500000 </w:t>
      </w:r>
    </w:p>
    <w:p w:rsidR="0069573E" w:rsidRDefault="0069573E" w:rsidP="0069573E">
      <w:pPr>
        <w:rPr>
          <w:b/>
        </w:rPr>
      </w:pPr>
      <w:proofErr w:type="gramStart"/>
      <w:r w:rsidRPr="0069573E">
        <w:rPr>
          <w:b/>
        </w:rPr>
        <w:t>p_1</w:t>
      </w:r>
      <w:proofErr w:type="gramEnd"/>
      <w:r w:rsidRPr="0069573E">
        <w:rPr>
          <w:b/>
        </w:rPr>
        <w:t xml:space="preserve"> </w:t>
      </w:r>
      <w:r>
        <w:rPr>
          <w:b/>
        </w:rPr>
        <w:t xml:space="preserve">-&gt; </w:t>
      </w:r>
      <w:r w:rsidRPr="0069573E">
        <w:rPr>
          <w:b/>
        </w:rPr>
        <w:t>2.400417</w:t>
      </w:r>
    </w:p>
    <w:p w:rsidR="004C2A92" w:rsidRDefault="004C2A92" w:rsidP="004C2A92">
      <w:pPr>
        <w:rPr>
          <w:b/>
        </w:rPr>
      </w:pPr>
    </w:p>
    <w:p w:rsidR="004C2A92" w:rsidRDefault="004C2A92" w:rsidP="004C2A92">
      <w:pPr>
        <w:rPr>
          <w:b/>
        </w:rPr>
      </w:pPr>
      <w:r>
        <w:rPr>
          <w:b/>
        </w:rPr>
        <w:t xml:space="preserve">A transição </w:t>
      </w:r>
      <w:r w:rsidR="00C92571">
        <w:rPr>
          <w:b/>
        </w:rPr>
        <w:t xml:space="preserve">do recrutamento </w:t>
      </w:r>
      <w:r>
        <w:rPr>
          <w:b/>
        </w:rPr>
        <w:t xml:space="preserve">entre juvenis e adultos também </w:t>
      </w:r>
      <w:r w:rsidR="00C92571">
        <w:rPr>
          <w:b/>
        </w:rPr>
        <w:t>se mostrou significativa, embora a diferença entre os valores mínimo e máximo foi menor.</w:t>
      </w:r>
    </w:p>
    <w:p w:rsidR="004C2A92" w:rsidRPr="004C2A92" w:rsidRDefault="004C2A92" w:rsidP="004C2A92">
      <w:pPr>
        <w:rPr>
          <w:b/>
        </w:rPr>
      </w:pPr>
      <w:proofErr w:type="gramStart"/>
      <w:r w:rsidRPr="004C2A92">
        <w:rPr>
          <w:b/>
        </w:rPr>
        <w:t>p_0</w:t>
      </w:r>
      <w:proofErr w:type="gramEnd"/>
      <w:r w:rsidRPr="004C2A92">
        <w:rPr>
          <w:b/>
        </w:rPr>
        <w:t xml:space="preserve">    </w:t>
      </w:r>
      <w:r>
        <w:rPr>
          <w:b/>
        </w:rPr>
        <w:t xml:space="preserve">-&gt; </w:t>
      </w:r>
      <w:r w:rsidRPr="004C2A92">
        <w:rPr>
          <w:b/>
        </w:rPr>
        <w:t xml:space="preserve">0.5000000 </w:t>
      </w:r>
    </w:p>
    <w:p w:rsidR="004C2A92" w:rsidRDefault="004C2A92" w:rsidP="004C2A92">
      <w:pPr>
        <w:rPr>
          <w:b/>
        </w:rPr>
      </w:pPr>
      <w:proofErr w:type="gramStart"/>
      <w:r w:rsidRPr="004C2A92">
        <w:rPr>
          <w:b/>
        </w:rPr>
        <w:t>p_1</w:t>
      </w:r>
      <w:proofErr w:type="gramEnd"/>
      <w:r w:rsidRPr="004C2A92">
        <w:rPr>
          <w:b/>
        </w:rPr>
        <w:t xml:space="preserve"> </w:t>
      </w:r>
      <w:r>
        <w:rPr>
          <w:b/>
        </w:rPr>
        <w:t xml:space="preserve">-&gt; </w:t>
      </w:r>
      <w:r w:rsidRPr="004C2A92">
        <w:rPr>
          <w:b/>
        </w:rPr>
        <w:t>2.0225575</w:t>
      </w:r>
    </w:p>
    <w:p w:rsidR="00C92571" w:rsidRDefault="00C92571" w:rsidP="004C2A92">
      <w:pPr>
        <w:rPr>
          <w:b/>
        </w:rPr>
      </w:pPr>
    </w:p>
    <w:p w:rsidR="00C92571" w:rsidRDefault="00C92571" w:rsidP="004C2A92">
      <w:pPr>
        <w:rPr>
          <w:b/>
        </w:rPr>
      </w:pPr>
      <w:r>
        <w:rPr>
          <w:b/>
        </w:rPr>
        <w:t>Desta forma, a transição da fase de germinação se mostrou a mais importante em termos de abundância relativa de indivíduos desta população.</w:t>
      </w:r>
    </w:p>
    <w:p w:rsidR="00B37242" w:rsidRDefault="00B37242" w:rsidP="004C2A92">
      <w:pPr>
        <w:rPr>
          <w:b/>
        </w:rPr>
      </w:pPr>
    </w:p>
    <w:p w:rsidR="00B37242" w:rsidRDefault="004C2A92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5. A proporção dos estádios em relação ao total da população é diferente entre cenários da matriz com perturbação e da matriz original?</w:t>
      </w:r>
    </w:p>
    <w:p w:rsidR="00CB3402" w:rsidRDefault="00CB3402" w:rsidP="0069573E">
      <w:pPr>
        <w:rPr>
          <w:b/>
        </w:rPr>
      </w:pPr>
      <w:r>
        <w:rPr>
          <w:b/>
        </w:rPr>
        <w:t xml:space="preserve">Se alterar as taxas de germinação desta população, por exemplo, </w:t>
      </w:r>
      <w:proofErr w:type="gramStart"/>
      <w:r>
        <w:rPr>
          <w:b/>
        </w:rPr>
        <w:t>pode</w:t>
      </w:r>
      <w:proofErr w:type="gramEnd"/>
      <w:r>
        <w:rPr>
          <w:b/>
        </w:rPr>
        <w:t xml:space="preserve"> ocorrer diferenças na proporção entre classes etárias, embora alterações em outras transições não acarretem na mesma consequência.</w:t>
      </w:r>
    </w:p>
    <w:p w:rsidR="00B37242" w:rsidRDefault="00CB3402" w:rsidP="0069573E">
      <w:pPr>
        <w:rPr>
          <w:b/>
        </w:rPr>
      </w:pPr>
      <w:r w:rsidRPr="00CB3402">
        <w:rPr>
          <w:b/>
        </w:rPr>
        <w:drawing>
          <wp:inline distT="0" distB="0" distL="0" distR="0">
            <wp:extent cx="2663190" cy="2657387"/>
            <wp:effectExtent l="19050" t="0" r="3810" b="0"/>
            <wp:docPr id="1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03" cy="266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t-BR"/>
        </w:rPr>
        <w:drawing>
          <wp:inline distT="0" distB="0" distL="0" distR="0">
            <wp:extent cx="2659380" cy="2654803"/>
            <wp:effectExtent l="1905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610" cy="266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B3402" w:rsidRDefault="00CB3402" w:rsidP="0069573E">
      <w:pPr>
        <w:rPr>
          <w:b/>
        </w:rPr>
      </w:pPr>
      <w:r>
        <w:rPr>
          <w:b/>
        </w:rPr>
        <w:t>Diferenças na proporção de classes etárias entre uma população normal (</w:t>
      </w:r>
      <w:proofErr w:type="spellStart"/>
      <w:r>
        <w:rPr>
          <w:b/>
        </w:rPr>
        <w:t>esq</w:t>
      </w:r>
      <w:proofErr w:type="spellEnd"/>
      <w:r>
        <w:rPr>
          <w:b/>
        </w:rPr>
        <w:t>) e a mesma quando perturbada (</w:t>
      </w:r>
      <w:proofErr w:type="spellStart"/>
      <w:r>
        <w:rPr>
          <w:b/>
        </w:rPr>
        <w:t>dir</w:t>
      </w:r>
      <w:proofErr w:type="spellEnd"/>
      <w:r>
        <w:rPr>
          <w:b/>
        </w:rPr>
        <w:t>).</w:t>
      </w:r>
    </w:p>
    <w:p w:rsidR="00193E1D" w:rsidRDefault="00193E1D" w:rsidP="0069573E">
      <w:pPr>
        <w:rPr>
          <w:b/>
        </w:rPr>
      </w:pPr>
    </w:p>
    <w:p w:rsidR="006843D1" w:rsidRDefault="006843D1" w:rsidP="0069573E">
      <w:pPr>
        <w:rPr>
          <w:b/>
        </w:rPr>
      </w:pPr>
      <w:proofErr w:type="gramStart"/>
      <w:r>
        <w:rPr>
          <w:b/>
        </w:rPr>
        <w:lastRenderedPageBreak/>
        <w:t>Ex5)</w:t>
      </w:r>
      <w:proofErr w:type="gramEnd"/>
    </w:p>
    <w:p w:rsidR="006843D1" w:rsidRDefault="006843D1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1. Varie os valores de intervalo de n e h e veja qual o resultado.</w:t>
      </w:r>
    </w:p>
    <w:p w:rsidR="00536E98" w:rsidRDefault="006843D1" w:rsidP="0069573E">
      <w:pPr>
        <w:rPr>
          <w:b/>
        </w:rPr>
      </w:pPr>
      <w:r>
        <w:rPr>
          <w:b/>
        </w:rPr>
        <w:t xml:space="preserve">Se h e n são de grandeza similar, a relação </w:t>
      </w:r>
      <w:r w:rsidR="00536E98">
        <w:rPr>
          <w:b/>
        </w:rPr>
        <w:t xml:space="preserve">entre elas </w:t>
      </w:r>
      <w:r>
        <w:rPr>
          <w:b/>
        </w:rPr>
        <w:t>representará um</w:t>
      </w:r>
      <w:r w:rsidR="00536E98">
        <w:rPr>
          <w:b/>
        </w:rPr>
        <w:t>a</w:t>
      </w:r>
      <w:r>
        <w:rPr>
          <w:b/>
        </w:rPr>
        <w:t xml:space="preserve"> proporção </w:t>
      </w:r>
      <w:r w:rsidR="00536E98">
        <w:rPr>
          <w:b/>
        </w:rPr>
        <w:t xml:space="preserve">similar e constante </w:t>
      </w:r>
      <w:r>
        <w:rPr>
          <w:b/>
        </w:rPr>
        <w:t>em função de ambas</w:t>
      </w:r>
      <w:r w:rsidR="00536E98">
        <w:rPr>
          <w:b/>
        </w:rPr>
        <w:t>. Independente da</w:t>
      </w:r>
      <w:r>
        <w:rPr>
          <w:b/>
        </w:rPr>
        <w:t xml:space="preserve"> variação </w:t>
      </w:r>
      <w:r w:rsidR="00536E98">
        <w:rPr>
          <w:b/>
        </w:rPr>
        <w:t>destas</w:t>
      </w:r>
      <w:r>
        <w:rPr>
          <w:b/>
        </w:rPr>
        <w:t xml:space="preserve"> variáveis, </w:t>
      </w:r>
      <w:r w:rsidR="00536E98">
        <w:rPr>
          <w:b/>
        </w:rPr>
        <w:t xml:space="preserve">mesmo em casos de valores extremos, elas ainda representam proporções, embora sejam provavelmente pouco representativas se não estiverem </w:t>
      </w:r>
      <w:r w:rsidR="0065089E">
        <w:rPr>
          <w:b/>
        </w:rPr>
        <w:t>na</w:t>
      </w:r>
      <w:r w:rsidR="00536E98">
        <w:rPr>
          <w:b/>
        </w:rPr>
        <w:t xml:space="preserve"> escala </w:t>
      </w:r>
      <w:r w:rsidR="0065089E">
        <w:rPr>
          <w:b/>
        </w:rPr>
        <w:t xml:space="preserve">biológica </w:t>
      </w:r>
      <w:r w:rsidR="00536E98">
        <w:rPr>
          <w:b/>
        </w:rPr>
        <w:t>adequada.</w:t>
      </w:r>
    </w:p>
    <w:p w:rsidR="00536E98" w:rsidRDefault="00536E98" w:rsidP="0069573E">
      <w:pPr>
        <w:rPr>
          <w:b/>
        </w:rPr>
      </w:pPr>
    </w:p>
    <w:p w:rsidR="00193E1D" w:rsidRDefault="00536E98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>O h pode ser negativo? Qual a sua interpretação biológica?</w:t>
      </w:r>
    </w:p>
    <w:p w:rsidR="00536E98" w:rsidRDefault="00536E98" w:rsidP="0069573E">
      <w:pPr>
        <w:rPr>
          <w:b/>
        </w:rPr>
      </w:pPr>
      <w:r>
        <w:rPr>
          <w:b/>
        </w:rPr>
        <w:t xml:space="preserve">O h não pode ser negativo, pois poderia implicar em taxas populacionais negativas, como uma sobrevivência negativa, o que não faz sentido. </w:t>
      </w:r>
      <w:r w:rsidR="00C460B6">
        <w:rPr>
          <w:b/>
        </w:rPr>
        <w:t>Biologicamente funciona como um mecanismo regulador, que pode ser ajustado à proporção que melhor reflita a relação entre duas variáveis (ou a uma constante h e a variável biológica n).</w:t>
      </w:r>
    </w:p>
    <w:p w:rsidR="00E22AB5" w:rsidRDefault="00E22AB5" w:rsidP="0069573E">
      <w:pPr>
        <w:rPr>
          <w:b/>
        </w:rPr>
      </w:pPr>
    </w:p>
    <w:p w:rsidR="00E22AB5" w:rsidRDefault="00E22AB5" w:rsidP="0069573E">
      <w:pPr>
        <w:rPr>
          <w:b/>
        </w:rPr>
      </w:pPr>
      <w:proofErr w:type="gramStart"/>
      <w:r>
        <w:rPr>
          <w:b/>
        </w:rPr>
        <w:t>Ex6)</w:t>
      </w:r>
      <w:proofErr w:type="gramEnd"/>
    </w:p>
    <w:p w:rsidR="008418D9" w:rsidRDefault="008418D9" w:rsidP="0069573E">
      <w:pPr>
        <w:rPr>
          <w:b/>
        </w:rPr>
      </w:pPr>
      <w:r>
        <w:rPr>
          <w:rFonts w:ascii="Verdana" w:hAnsi="Verdana"/>
          <w:color w:val="333333"/>
          <w:sz w:val="20"/>
          <w:szCs w:val="20"/>
          <w:shd w:val="clear" w:color="auto" w:fill="FDF4EC"/>
        </w:rPr>
        <w:t xml:space="preserve">1.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DF4EC"/>
        </w:rPr>
        <w:t>aumente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DF4EC"/>
        </w:rPr>
        <w:t xml:space="preserve"> o tempo (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DF4EC"/>
        </w:rPr>
        <w:t>tmax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DF4EC"/>
        </w:rPr>
        <w:t>=100) de projeção para o exemplo acima e compare com uma população sem denso-dependência. Apresente os gráficos!</w:t>
      </w:r>
    </w:p>
    <w:p w:rsidR="00E22AB5" w:rsidRDefault="00E22AB5" w:rsidP="0069573E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2650998" cy="2645220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69" cy="264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8D9" w:rsidRPr="008418D9">
        <w:rPr>
          <w:b/>
        </w:rPr>
        <w:t xml:space="preserve"> </w:t>
      </w:r>
      <w:r w:rsidR="008418D9">
        <w:rPr>
          <w:b/>
          <w:noProof/>
          <w:lang w:eastAsia="pt-BR"/>
        </w:rPr>
        <w:drawing>
          <wp:inline distT="0" distB="0" distL="0" distR="0">
            <wp:extent cx="2650998" cy="2645220"/>
            <wp:effectExtent l="1905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52" cy="264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C1" w:rsidRDefault="001308C1" w:rsidP="0069573E">
      <w:pPr>
        <w:rPr>
          <w:b/>
        </w:rPr>
      </w:pPr>
      <w:r>
        <w:rPr>
          <w:b/>
        </w:rPr>
        <w:t>A população densidade-dependente atinge uma assíntota no crescimento, enquanto aquela sem esta regulação cresce em velocidade exponencial.</w:t>
      </w:r>
    </w:p>
    <w:p w:rsidR="00504AAA" w:rsidRDefault="00504AAA" w:rsidP="0069573E">
      <w:pPr>
        <w:rPr>
          <w:b/>
        </w:rPr>
      </w:pPr>
    </w:p>
    <w:p w:rsidR="00504AAA" w:rsidRDefault="00504AAA" w:rsidP="0069573E">
      <w:pPr>
        <w:rPr>
          <w:b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2. </w:t>
      </w:r>
      <w:proofErr w:type="gramStart"/>
      <w:r>
        <w:rPr>
          <w:rFonts w:ascii="Verdana" w:hAnsi="Verdana"/>
          <w:color w:val="333333"/>
          <w:sz w:val="25"/>
          <w:szCs w:val="25"/>
          <w:shd w:val="clear" w:color="auto" w:fill="FDF4EC"/>
        </w:rPr>
        <w:t>diminua</w:t>
      </w:r>
      <w:proofErr w:type="gramEnd"/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 e depois aumente o h e veja qual o efeito na trajetória da população</w:t>
      </w:r>
    </w:p>
    <w:p w:rsidR="00536E98" w:rsidRDefault="00170B76" w:rsidP="0069573E">
      <w:pPr>
        <w:rPr>
          <w:b/>
        </w:rPr>
      </w:pPr>
      <w:r>
        <w:rPr>
          <w:b/>
        </w:rPr>
        <w:t>O h atua como um mecanismo semelhante à capacidade suporte.</w:t>
      </w:r>
    </w:p>
    <w:p w:rsidR="00170B76" w:rsidRDefault="00170B76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noProof/>
          <w:color w:val="333333"/>
          <w:sz w:val="25"/>
          <w:szCs w:val="25"/>
          <w:shd w:val="clear" w:color="auto" w:fill="FDF4EC"/>
          <w:lang w:eastAsia="pt-BR"/>
        </w:rPr>
        <w:lastRenderedPageBreak/>
        <w:drawing>
          <wp:inline distT="0" distB="0" distL="0" distR="0">
            <wp:extent cx="2541476" cy="2535936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28" cy="25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5"/>
          <w:szCs w:val="25"/>
          <w:shd w:val="clear" w:color="auto" w:fill="FDF4EC"/>
          <w:lang w:eastAsia="pt-BR"/>
        </w:rPr>
        <w:drawing>
          <wp:inline distT="0" distB="0" distL="0" distR="0">
            <wp:extent cx="2541475" cy="2535936"/>
            <wp:effectExtent l="1905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78" cy="253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B76" w:rsidRDefault="00170B76" w:rsidP="0069573E">
      <w:pPr>
        <w:rPr>
          <w:b/>
        </w:rPr>
      </w:pPr>
      <w:r>
        <w:rPr>
          <w:b/>
        </w:rPr>
        <w:t>Quando o h = 10 (</w:t>
      </w:r>
      <w:proofErr w:type="spellStart"/>
      <w:r>
        <w:rPr>
          <w:b/>
        </w:rPr>
        <w:t>esq</w:t>
      </w:r>
      <w:proofErr w:type="spellEnd"/>
      <w:r>
        <w:rPr>
          <w:b/>
        </w:rPr>
        <w:t>), com os dados desta população, a assíntota do crescimento estabiliza a valores abaixo dos valores iniciais. Quando o h=1000 (</w:t>
      </w:r>
      <w:proofErr w:type="spellStart"/>
      <w:r>
        <w:rPr>
          <w:b/>
        </w:rPr>
        <w:t>dir</w:t>
      </w:r>
      <w:proofErr w:type="spellEnd"/>
      <w:r>
        <w:rPr>
          <w:b/>
        </w:rPr>
        <w:t xml:space="preserve">), ou mais, e o N pode crescer, </w:t>
      </w:r>
      <w:proofErr w:type="spellStart"/>
      <w:r>
        <w:rPr>
          <w:b/>
        </w:rPr>
        <w:t>est</w:t>
      </w:r>
      <w:proofErr w:type="spellEnd"/>
      <w:r>
        <w:rPr>
          <w:b/>
        </w:rPr>
        <w:t xml:space="preserve"> se estabiliza em algum valor de n relativo à proporção da fórmula da densidade-dependência (h/h+n).</w:t>
      </w:r>
    </w:p>
    <w:p w:rsidR="00170B76" w:rsidRDefault="00170B76" w:rsidP="0069573E">
      <w:pPr>
        <w:rPr>
          <w:b/>
        </w:rPr>
      </w:pPr>
    </w:p>
    <w:p w:rsidR="00170B76" w:rsidRDefault="00170B76" w:rsidP="0069573E">
      <w:pPr>
        <w:rPr>
          <w:rFonts w:ascii="Verdana" w:hAnsi="Verdana"/>
          <w:color w:val="333333"/>
          <w:sz w:val="20"/>
          <w:szCs w:val="20"/>
          <w:shd w:val="clear" w:color="auto" w:fill="FDF4EC"/>
        </w:rPr>
      </w:pPr>
      <w:r>
        <w:rPr>
          <w:rFonts w:ascii="Verdana" w:hAnsi="Verdana"/>
          <w:color w:val="333333"/>
          <w:sz w:val="20"/>
          <w:szCs w:val="20"/>
          <w:shd w:val="clear" w:color="auto" w:fill="FDF4EC"/>
        </w:rPr>
        <w:t xml:space="preserve">3.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DF4EC"/>
        </w:rPr>
        <w:t>o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DF4EC"/>
        </w:rPr>
        <w:t xml:space="preserve"> estado inicial da população influencia a projeção quanto ao estado final da população? Há alguma similaridade com relação ao modelo sem densidade-dependência?</w:t>
      </w:r>
    </w:p>
    <w:p w:rsidR="00170B76" w:rsidRDefault="00170B76" w:rsidP="0069573E">
      <w:pPr>
        <w:rPr>
          <w:b/>
        </w:rPr>
      </w:pPr>
      <w:proofErr w:type="gramStart"/>
      <w:r>
        <w:rPr>
          <w:b/>
        </w:rPr>
        <w:t>O tamanho inicial não afeta</w:t>
      </w:r>
      <w:proofErr w:type="gramEnd"/>
      <w:r>
        <w:rPr>
          <w:b/>
        </w:rPr>
        <w:t xml:space="preserve"> a trajetória da curva de crescimento após um razoável intervalo de tempo</w:t>
      </w:r>
      <w:r w:rsidR="00925776">
        <w:rPr>
          <w:b/>
        </w:rPr>
        <w:t>:</w:t>
      </w:r>
    </w:p>
    <w:p w:rsidR="00170B76" w:rsidRDefault="00170B76" w:rsidP="0069573E">
      <w:pPr>
        <w:rPr>
          <w:b/>
        </w:rPr>
      </w:pPr>
    </w:p>
    <w:p w:rsidR="00170B76" w:rsidRPr="00021F48" w:rsidRDefault="00170B76" w:rsidP="0069573E">
      <w:pPr>
        <w:rPr>
          <w:b/>
        </w:rPr>
      </w:pPr>
      <w:r w:rsidRPr="00021F48">
        <w:rPr>
          <w:b/>
        </w:rPr>
        <w:drawing>
          <wp:inline distT="0" distB="0" distL="0" distR="0">
            <wp:extent cx="2541475" cy="2535936"/>
            <wp:effectExtent l="1905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27" cy="2538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776" w:rsidRPr="00021F48">
        <w:rPr>
          <w:b/>
        </w:rPr>
        <w:drawing>
          <wp:inline distT="0" distB="0" distL="0" distR="0">
            <wp:extent cx="2748534" cy="2742543"/>
            <wp:effectExtent l="1905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11" cy="274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F48" w:rsidRDefault="00021F48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</w:p>
    <w:p w:rsidR="00021F48" w:rsidRDefault="00021F48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</w:p>
    <w:p w:rsidR="00021F48" w:rsidRDefault="00021F48" w:rsidP="00021F48">
      <w:pPr>
        <w:rPr>
          <w:b/>
        </w:rPr>
      </w:pPr>
      <w:proofErr w:type="gramStart"/>
      <w:r>
        <w:rPr>
          <w:b/>
        </w:rPr>
        <w:lastRenderedPageBreak/>
        <w:t>Ex7)</w:t>
      </w:r>
      <w:proofErr w:type="gramEnd"/>
    </w:p>
    <w:p w:rsidR="00021F48" w:rsidRDefault="00021F48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</w:p>
    <w:p w:rsidR="00021F48" w:rsidRDefault="00021F48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  <w:r>
        <w:rPr>
          <w:rFonts w:ascii="Verdana" w:hAnsi="Verdana"/>
          <w:color w:val="333333"/>
          <w:sz w:val="25"/>
          <w:szCs w:val="25"/>
          <w:shd w:val="clear" w:color="auto" w:fill="FDF4EC"/>
        </w:rPr>
        <w:t xml:space="preserve">Agora volte para a nossa projeção de N(t) (baseada na nossa matriz A) e calcule a partir de que ano a proporção de indivíduos em cada classe se ajusta à distribuição de estágios estável obtida acima. Lembre que os valores estão guardados na matriz </w:t>
      </w:r>
      <w:proofErr w:type="spellStart"/>
      <w:r>
        <w:rPr>
          <w:rFonts w:ascii="Verdana" w:hAnsi="Verdana"/>
          <w:color w:val="333333"/>
          <w:sz w:val="25"/>
          <w:szCs w:val="25"/>
          <w:shd w:val="clear" w:color="auto" w:fill="FDF4EC"/>
        </w:rPr>
        <w:t>N.projecoes.</w:t>
      </w:r>
      <w:proofErr w:type="spellEnd"/>
    </w:p>
    <w:p w:rsidR="00021F48" w:rsidRDefault="00021F48" w:rsidP="00021F48">
      <w:pPr>
        <w:rPr>
          <w:b/>
        </w:rPr>
      </w:pPr>
      <w:r>
        <w:rPr>
          <w:b/>
        </w:rPr>
        <w:t xml:space="preserve">No tempo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estava perto, mas oscilou até o tempo 7, quando atingiu a proporção praticamente idêntica ao obtido pelo autovetor.</w:t>
      </w:r>
    </w:p>
    <w:p w:rsidR="00021F48" w:rsidRDefault="00021F48" w:rsidP="00021F48">
      <w:pPr>
        <w:rPr>
          <w:b/>
        </w:rPr>
      </w:pPr>
    </w:p>
    <w:p w:rsidR="00021F48" w:rsidRDefault="00021F48" w:rsidP="00021F48">
      <w:pPr>
        <w:rPr>
          <w:b/>
        </w:rPr>
      </w:pPr>
      <w:proofErr w:type="gramStart"/>
      <w:r>
        <w:rPr>
          <w:b/>
        </w:rPr>
        <w:t>Ex8)</w:t>
      </w:r>
      <w:proofErr w:type="gramEnd"/>
    </w:p>
    <w:p w:rsidR="00021F48" w:rsidRDefault="00021F48" w:rsidP="00021F48">
      <w:pPr>
        <w:rPr>
          <w:b/>
        </w:rPr>
      </w:pPr>
      <w:r>
        <w:rPr>
          <w:rFonts w:ascii="Verdana" w:hAnsi="Verdana"/>
          <w:color w:val="333333"/>
          <w:sz w:val="20"/>
          <w:szCs w:val="20"/>
          <w:shd w:val="clear" w:color="auto" w:fill="FDF4EC"/>
        </w:rPr>
        <w:t>Como você interpretaria o aumento dos valores reprodutivos encontrados?</w:t>
      </w:r>
    </w:p>
    <w:p w:rsidR="00021F48" w:rsidRDefault="00021F48" w:rsidP="00021F48">
      <w:pPr>
        <w:rPr>
          <w:b/>
        </w:rPr>
      </w:pPr>
      <w:proofErr w:type="gramStart"/>
      <w:r>
        <w:rPr>
          <w:b/>
        </w:rPr>
        <w:t>O aumento dos valores reprodutivos indicam</w:t>
      </w:r>
      <w:proofErr w:type="gramEnd"/>
      <w:r>
        <w:rPr>
          <w:b/>
        </w:rPr>
        <w:t xml:space="preserve"> a importância relativa mais alta das classes etárias mais velhas em relação à taxa de crescimento desta população (de 1/5/17) . Agora, como isso foi feito, no Idea...</w:t>
      </w:r>
    </w:p>
    <w:p w:rsidR="00021F48" w:rsidRPr="00B37242" w:rsidRDefault="00021F48" w:rsidP="0069573E">
      <w:pPr>
        <w:rPr>
          <w:rFonts w:ascii="Verdana" w:hAnsi="Verdana"/>
          <w:color w:val="333333"/>
          <w:sz w:val="25"/>
          <w:szCs w:val="25"/>
          <w:shd w:val="clear" w:color="auto" w:fill="FDF4EC"/>
        </w:rPr>
      </w:pPr>
    </w:p>
    <w:sectPr w:rsidR="00021F48" w:rsidRPr="00B37242" w:rsidSect="00DB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00A6B"/>
    <w:multiLevelType w:val="hybridMultilevel"/>
    <w:tmpl w:val="7AB00F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D569A"/>
    <w:multiLevelType w:val="hybridMultilevel"/>
    <w:tmpl w:val="396C40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6E0DDC"/>
    <w:rsid w:val="000021F7"/>
    <w:rsid w:val="00003593"/>
    <w:rsid w:val="000077A8"/>
    <w:rsid w:val="000214B1"/>
    <w:rsid w:val="00021F48"/>
    <w:rsid w:val="00033812"/>
    <w:rsid w:val="00035640"/>
    <w:rsid w:val="00054522"/>
    <w:rsid w:val="0006372C"/>
    <w:rsid w:val="0007369C"/>
    <w:rsid w:val="0007521E"/>
    <w:rsid w:val="00081CED"/>
    <w:rsid w:val="00086D5F"/>
    <w:rsid w:val="00090B9F"/>
    <w:rsid w:val="000942C3"/>
    <w:rsid w:val="00096CA6"/>
    <w:rsid w:val="000A47FF"/>
    <w:rsid w:val="000A7E84"/>
    <w:rsid w:val="000C25DD"/>
    <w:rsid w:val="000C2D58"/>
    <w:rsid w:val="000C50DE"/>
    <w:rsid w:val="000D0443"/>
    <w:rsid w:val="000D0714"/>
    <w:rsid w:val="000D6F45"/>
    <w:rsid w:val="000E1519"/>
    <w:rsid w:val="000E3EB7"/>
    <w:rsid w:val="000F24EE"/>
    <w:rsid w:val="000F3D6A"/>
    <w:rsid w:val="000F3FE7"/>
    <w:rsid w:val="00100054"/>
    <w:rsid w:val="00101D26"/>
    <w:rsid w:val="00103027"/>
    <w:rsid w:val="0010522A"/>
    <w:rsid w:val="00105753"/>
    <w:rsid w:val="00105A7C"/>
    <w:rsid w:val="00110203"/>
    <w:rsid w:val="0011399A"/>
    <w:rsid w:val="001156FB"/>
    <w:rsid w:val="00122267"/>
    <w:rsid w:val="00127095"/>
    <w:rsid w:val="00127881"/>
    <w:rsid w:val="001308C1"/>
    <w:rsid w:val="00131390"/>
    <w:rsid w:val="00132421"/>
    <w:rsid w:val="00143BA5"/>
    <w:rsid w:val="00160498"/>
    <w:rsid w:val="00160638"/>
    <w:rsid w:val="00163608"/>
    <w:rsid w:val="0016478D"/>
    <w:rsid w:val="001650FC"/>
    <w:rsid w:val="001656AD"/>
    <w:rsid w:val="00166517"/>
    <w:rsid w:val="00166743"/>
    <w:rsid w:val="00170B76"/>
    <w:rsid w:val="0017571D"/>
    <w:rsid w:val="0017711C"/>
    <w:rsid w:val="00177134"/>
    <w:rsid w:val="001773AD"/>
    <w:rsid w:val="00181EB7"/>
    <w:rsid w:val="00184325"/>
    <w:rsid w:val="0018634A"/>
    <w:rsid w:val="00186407"/>
    <w:rsid w:val="0018654C"/>
    <w:rsid w:val="00190DA7"/>
    <w:rsid w:val="00193E1D"/>
    <w:rsid w:val="001958A1"/>
    <w:rsid w:val="001961A3"/>
    <w:rsid w:val="00196CB8"/>
    <w:rsid w:val="00197032"/>
    <w:rsid w:val="001A08AC"/>
    <w:rsid w:val="001A384A"/>
    <w:rsid w:val="001A5B16"/>
    <w:rsid w:val="001A6A11"/>
    <w:rsid w:val="001B17D7"/>
    <w:rsid w:val="001C3300"/>
    <w:rsid w:val="001C59F9"/>
    <w:rsid w:val="001C6231"/>
    <w:rsid w:val="001D229B"/>
    <w:rsid w:val="001D358F"/>
    <w:rsid w:val="001E05E4"/>
    <w:rsid w:val="001E22A0"/>
    <w:rsid w:val="001E2509"/>
    <w:rsid w:val="001E2B62"/>
    <w:rsid w:val="001F1240"/>
    <w:rsid w:val="001F29BD"/>
    <w:rsid w:val="001F4B1E"/>
    <w:rsid w:val="0020193C"/>
    <w:rsid w:val="00210308"/>
    <w:rsid w:val="002152E4"/>
    <w:rsid w:val="0022009A"/>
    <w:rsid w:val="00220B8C"/>
    <w:rsid w:val="00221F04"/>
    <w:rsid w:val="00222F04"/>
    <w:rsid w:val="002240DA"/>
    <w:rsid w:val="00224453"/>
    <w:rsid w:val="002310A4"/>
    <w:rsid w:val="00233364"/>
    <w:rsid w:val="00235518"/>
    <w:rsid w:val="00242A4A"/>
    <w:rsid w:val="00246963"/>
    <w:rsid w:val="002506FB"/>
    <w:rsid w:val="002516A4"/>
    <w:rsid w:val="002566BF"/>
    <w:rsid w:val="00257853"/>
    <w:rsid w:val="00262023"/>
    <w:rsid w:val="00262415"/>
    <w:rsid w:val="002634C3"/>
    <w:rsid w:val="00264B82"/>
    <w:rsid w:val="00264FE9"/>
    <w:rsid w:val="00270740"/>
    <w:rsid w:val="0027171D"/>
    <w:rsid w:val="002749CE"/>
    <w:rsid w:val="00275EFE"/>
    <w:rsid w:val="0027746E"/>
    <w:rsid w:val="00282A0D"/>
    <w:rsid w:val="00282C02"/>
    <w:rsid w:val="002907CE"/>
    <w:rsid w:val="0029135A"/>
    <w:rsid w:val="00292AB1"/>
    <w:rsid w:val="00295CE9"/>
    <w:rsid w:val="002A20AA"/>
    <w:rsid w:val="002A3AE8"/>
    <w:rsid w:val="002A4631"/>
    <w:rsid w:val="002A72CC"/>
    <w:rsid w:val="002B4273"/>
    <w:rsid w:val="002B6FD9"/>
    <w:rsid w:val="002B7AEC"/>
    <w:rsid w:val="002B7D7C"/>
    <w:rsid w:val="002B7FDC"/>
    <w:rsid w:val="002C73F0"/>
    <w:rsid w:val="002E0A7A"/>
    <w:rsid w:val="002E11D6"/>
    <w:rsid w:val="002E4B71"/>
    <w:rsid w:val="002E5471"/>
    <w:rsid w:val="002E79FF"/>
    <w:rsid w:val="002F0489"/>
    <w:rsid w:val="002F5888"/>
    <w:rsid w:val="002F76DF"/>
    <w:rsid w:val="00302B13"/>
    <w:rsid w:val="0030323F"/>
    <w:rsid w:val="0030643F"/>
    <w:rsid w:val="00313088"/>
    <w:rsid w:val="00313BAF"/>
    <w:rsid w:val="00333499"/>
    <w:rsid w:val="00341D06"/>
    <w:rsid w:val="003458A2"/>
    <w:rsid w:val="003478B1"/>
    <w:rsid w:val="003512E3"/>
    <w:rsid w:val="003603C3"/>
    <w:rsid w:val="00367235"/>
    <w:rsid w:val="003679F4"/>
    <w:rsid w:val="00367AE2"/>
    <w:rsid w:val="00371352"/>
    <w:rsid w:val="00372C6D"/>
    <w:rsid w:val="0039259B"/>
    <w:rsid w:val="00393107"/>
    <w:rsid w:val="00395CD6"/>
    <w:rsid w:val="00396DFA"/>
    <w:rsid w:val="003A6362"/>
    <w:rsid w:val="003A7776"/>
    <w:rsid w:val="003B2A52"/>
    <w:rsid w:val="003B3638"/>
    <w:rsid w:val="003B503C"/>
    <w:rsid w:val="003B5551"/>
    <w:rsid w:val="003C0232"/>
    <w:rsid w:val="003D2B40"/>
    <w:rsid w:val="003D5606"/>
    <w:rsid w:val="003E02CA"/>
    <w:rsid w:val="003E2638"/>
    <w:rsid w:val="003E33AD"/>
    <w:rsid w:val="003F13D0"/>
    <w:rsid w:val="003F274B"/>
    <w:rsid w:val="003F50CB"/>
    <w:rsid w:val="003F7057"/>
    <w:rsid w:val="003F731A"/>
    <w:rsid w:val="00401368"/>
    <w:rsid w:val="00401A9B"/>
    <w:rsid w:val="00403C95"/>
    <w:rsid w:val="00404B1E"/>
    <w:rsid w:val="00407BFB"/>
    <w:rsid w:val="00407E27"/>
    <w:rsid w:val="0041063D"/>
    <w:rsid w:val="00412709"/>
    <w:rsid w:val="004164C8"/>
    <w:rsid w:val="0043730C"/>
    <w:rsid w:val="00442A34"/>
    <w:rsid w:val="004437B2"/>
    <w:rsid w:val="00447608"/>
    <w:rsid w:val="00447E58"/>
    <w:rsid w:val="00451581"/>
    <w:rsid w:val="00454E20"/>
    <w:rsid w:val="0045502F"/>
    <w:rsid w:val="00460ADD"/>
    <w:rsid w:val="004611CC"/>
    <w:rsid w:val="00466F93"/>
    <w:rsid w:val="004725E2"/>
    <w:rsid w:val="00474A14"/>
    <w:rsid w:val="00474A85"/>
    <w:rsid w:val="00495910"/>
    <w:rsid w:val="00497C2A"/>
    <w:rsid w:val="004A326E"/>
    <w:rsid w:val="004B3FF8"/>
    <w:rsid w:val="004B6075"/>
    <w:rsid w:val="004B6F6F"/>
    <w:rsid w:val="004C2A92"/>
    <w:rsid w:val="004C3A74"/>
    <w:rsid w:val="004C3BAD"/>
    <w:rsid w:val="004C3FA4"/>
    <w:rsid w:val="004C5D8D"/>
    <w:rsid w:val="004C6A94"/>
    <w:rsid w:val="004C78C4"/>
    <w:rsid w:val="004D1D04"/>
    <w:rsid w:val="004D3CF6"/>
    <w:rsid w:val="004D5655"/>
    <w:rsid w:val="004E6EA7"/>
    <w:rsid w:val="004F0F08"/>
    <w:rsid w:val="004F27F1"/>
    <w:rsid w:val="004F557D"/>
    <w:rsid w:val="004F7086"/>
    <w:rsid w:val="00500687"/>
    <w:rsid w:val="0050172C"/>
    <w:rsid w:val="00504AAA"/>
    <w:rsid w:val="005073AB"/>
    <w:rsid w:val="00507705"/>
    <w:rsid w:val="00507BBA"/>
    <w:rsid w:val="00507C90"/>
    <w:rsid w:val="005119BA"/>
    <w:rsid w:val="00513294"/>
    <w:rsid w:val="00516DEF"/>
    <w:rsid w:val="00523AE0"/>
    <w:rsid w:val="00532279"/>
    <w:rsid w:val="00532CED"/>
    <w:rsid w:val="0053520B"/>
    <w:rsid w:val="00536E98"/>
    <w:rsid w:val="0053796B"/>
    <w:rsid w:val="0054030B"/>
    <w:rsid w:val="00545D7F"/>
    <w:rsid w:val="00552E7B"/>
    <w:rsid w:val="00567192"/>
    <w:rsid w:val="00575465"/>
    <w:rsid w:val="005767DF"/>
    <w:rsid w:val="005869C5"/>
    <w:rsid w:val="00587E7E"/>
    <w:rsid w:val="00592328"/>
    <w:rsid w:val="00595B11"/>
    <w:rsid w:val="00596D57"/>
    <w:rsid w:val="005A5ACD"/>
    <w:rsid w:val="005A6ECE"/>
    <w:rsid w:val="005B3518"/>
    <w:rsid w:val="005C1877"/>
    <w:rsid w:val="005C6C95"/>
    <w:rsid w:val="005C7C55"/>
    <w:rsid w:val="005D53C8"/>
    <w:rsid w:val="005F27D7"/>
    <w:rsid w:val="005F79EC"/>
    <w:rsid w:val="005F7F5D"/>
    <w:rsid w:val="00602DA1"/>
    <w:rsid w:val="00610954"/>
    <w:rsid w:val="006117B1"/>
    <w:rsid w:val="00615126"/>
    <w:rsid w:val="006179E7"/>
    <w:rsid w:val="00620553"/>
    <w:rsid w:val="00621DFF"/>
    <w:rsid w:val="00625305"/>
    <w:rsid w:val="00627A50"/>
    <w:rsid w:val="006328CD"/>
    <w:rsid w:val="0063536A"/>
    <w:rsid w:val="00641FBF"/>
    <w:rsid w:val="00642234"/>
    <w:rsid w:val="00643085"/>
    <w:rsid w:val="006433E8"/>
    <w:rsid w:val="006437D0"/>
    <w:rsid w:val="006440F9"/>
    <w:rsid w:val="0065089E"/>
    <w:rsid w:val="00654E5E"/>
    <w:rsid w:val="006551A7"/>
    <w:rsid w:val="00656FF5"/>
    <w:rsid w:val="00660DD7"/>
    <w:rsid w:val="00662E40"/>
    <w:rsid w:val="0066399B"/>
    <w:rsid w:val="00664BD7"/>
    <w:rsid w:val="0066597D"/>
    <w:rsid w:val="00665F28"/>
    <w:rsid w:val="006664F2"/>
    <w:rsid w:val="00670224"/>
    <w:rsid w:val="00681671"/>
    <w:rsid w:val="006843D1"/>
    <w:rsid w:val="0068550D"/>
    <w:rsid w:val="0068708B"/>
    <w:rsid w:val="00687A64"/>
    <w:rsid w:val="00690D46"/>
    <w:rsid w:val="00691F95"/>
    <w:rsid w:val="0069573E"/>
    <w:rsid w:val="006A7A5B"/>
    <w:rsid w:val="006B1718"/>
    <w:rsid w:val="006B2DE7"/>
    <w:rsid w:val="006C026A"/>
    <w:rsid w:val="006C179E"/>
    <w:rsid w:val="006C49D4"/>
    <w:rsid w:val="006C4B2F"/>
    <w:rsid w:val="006C6A08"/>
    <w:rsid w:val="006E0573"/>
    <w:rsid w:val="006E0C47"/>
    <w:rsid w:val="006E0DDC"/>
    <w:rsid w:val="006E1D18"/>
    <w:rsid w:val="006E3E28"/>
    <w:rsid w:val="006F3A5D"/>
    <w:rsid w:val="006F59CD"/>
    <w:rsid w:val="00702100"/>
    <w:rsid w:val="007116CC"/>
    <w:rsid w:val="00712669"/>
    <w:rsid w:val="0071373E"/>
    <w:rsid w:val="00715F41"/>
    <w:rsid w:val="00720E8F"/>
    <w:rsid w:val="0072462E"/>
    <w:rsid w:val="007248A5"/>
    <w:rsid w:val="00725266"/>
    <w:rsid w:val="007429D3"/>
    <w:rsid w:val="007439F1"/>
    <w:rsid w:val="00745B6F"/>
    <w:rsid w:val="00745F88"/>
    <w:rsid w:val="00750B25"/>
    <w:rsid w:val="00752937"/>
    <w:rsid w:val="00760A04"/>
    <w:rsid w:val="00761BA6"/>
    <w:rsid w:val="00765C2B"/>
    <w:rsid w:val="00772384"/>
    <w:rsid w:val="00774014"/>
    <w:rsid w:val="00780E9C"/>
    <w:rsid w:val="007835BF"/>
    <w:rsid w:val="00785822"/>
    <w:rsid w:val="00787EA7"/>
    <w:rsid w:val="007906FF"/>
    <w:rsid w:val="0079640A"/>
    <w:rsid w:val="007A04FF"/>
    <w:rsid w:val="007A791D"/>
    <w:rsid w:val="007B1894"/>
    <w:rsid w:val="007C1FD1"/>
    <w:rsid w:val="007C3D75"/>
    <w:rsid w:val="007C6275"/>
    <w:rsid w:val="007D3529"/>
    <w:rsid w:val="007D51C4"/>
    <w:rsid w:val="007E23E5"/>
    <w:rsid w:val="007E2A16"/>
    <w:rsid w:val="007E392E"/>
    <w:rsid w:val="007E77E2"/>
    <w:rsid w:val="007F11CA"/>
    <w:rsid w:val="007F3578"/>
    <w:rsid w:val="007F43A2"/>
    <w:rsid w:val="007F6278"/>
    <w:rsid w:val="00801816"/>
    <w:rsid w:val="0080353D"/>
    <w:rsid w:val="00803781"/>
    <w:rsid w:val="00811419"/>
    <w:rsid w:val="00812197"/>
    <w:rsid w:val="00824AA3"/>
    <w:rsid w:val="00832BEC"/>
    <w:rsid w:val="00840C99"/>
    <w:rsid w:val="008418D9"/>
    <w:rsid w:val="00843B00"/>
    <w:rsid w:val="00844042"/>
    <w:rsid w:val="008459B7"/>
    <w:rsid w:val="00846EEE"/>
    <w:rsid w:val="00852DA6"/>
    <w:rsid w:val="00860B20"/>
    <w:rsid w:val="00860DFC"/>
    <w:rsid w:val="00865D74"/>
    <w:rsid w:val="00876B32"/>
    <w:rsid w:val="00880016"/>
    <w:rsid w:val="00882773"/>
    <w:rsid w:val="008827EE"/>
    <w:rsid w:val="00894AA6"/>
    <w:rsid w:val="008950EF"/>
    <w:rsid w:val="008A0C79"/>
    <w:rsid w:val="008A5BEA"/>
    <w:rsid w:val="008A5DA5"/>
    <w:rsid w:val="008B2793"/>
    <w:rsid w:val="008B2D68"/>
    <w:rsid w:val="008B53D3"/>
    <w:rsid w:val="008C7F53"/>
    <w:rsid w:val="008D5693"/>
    <w:rsid w:val="008D60AD"/>
    <w:rsid w:val="008D7C12"/>
    <w:rsid w:val="008E4F81"/>
    <w:rsid w:val="008F115F"/>
    <w:rsid w:val="008F33B5"/>
    <w:rsid w:val="008F5795"/>
    <w:rsid w:val="00904C09"/>
    <w:rsid w:val="00905418"/>
    <w:rsid w:val="009074C8"/>
    <w:rsid w:val="009112B6"/>
    <w:rsid w:val="00912A01"/>
    <w:rsid w:val="00912B51"/>
    <w:rsid w:val="0091403E"/>
    <w:rsid w:val="009161C7"/>
    <w:rsid w:val="009234BA"/>
    <w:rsid w:val="00925776"/>
    <w:rsid w:val="009373F4"/>
    <w:rsid w:val="00937609"/>
    <w:rsid w:val="00940C12"/>
    <w:rsid w:val="00947270"/>
    <w:rsid w:val="00950E61"/>
    <w:rsid w:val="00955C6F"/>
    <w:rsid w:val="00955E0C"/>
    <w:rsid w:val="00957F27"/>
    <w:rsid w:val="00967B55"/>
    <w:rsid w:val="0097193D"/>
    <w:rsid w:val="009750F9"/>
    <w:rsid w:val="0098021B"/>
    <w:rsid w:val="009818F8"/>
    <w:rsid w:val="0098227C"/>
    <w:rsid w:val="00982C42"/>
    <w:rsid w:val="00984FEC"/>
    <w:rsid w:val="009914AC"/>
    <w:rsid w:val="009953F5"/>
    <w:rsid w:val="00995AED"/>
    <w:rsid w:val="009A2722"/>
    <w:rsid w:val="009A2AEC"/>
    <w:rsid w:val="009A31DE"/>
    <w:rsid w:val="009B2E87"/>
    <w:rsid w:val="009B4EB6"/>
    <w:rsid w:val="009B57C7"/>
    <w:rsid w:val="009C6736"/>
    <w:rsid w:val="009D05EC"/>
    <w:rsid w:val="009D22FA"/>
    <w:rsid w:val="009D7200"/>
    <w:rsid w:val="009E14CB"/>
    <w:rsid w:val="009F09F3"/>
    <w:rsid w:val="009F1EE1"/>
    <w:rsid w:val="009F4E82"/>
    <w:rsid w:val="009F4FE8"/>
    <w:rsid w:val="009F62A0"/>
    <w:rsid w:val="00A01683"/>
    <w:rsid w:val="00A04CB6"/>
    <w:rsid w:val="00A0590E"/>
    <w:rsid w:val="00A11CAF"/>
    <w:rsid w:val="00A14C4E"/>
    <w:rsid w:val="00A1592C"/>
    <w:rsid w:val="00A16493"/>
    <w:rsid w:val="00A249D8"/>
    <w:rsid w:val="00A25AA3"/>
    <w:rsid w:val="00A35FDB"/>
    <w:rsid w:val="00A40229"/>
    <w:rsid w:val="00A44D76"/>
    <w:rsid w:val="00A465D4"/>
    <w:rsid w:val="00A468BA"/>
    <w:rsid w:val="00A5022C"/>
    <w:rsid w:val="00A51454"/>
    <w:rsid w:val="00A54545"/>
    <w:rsid w:val="00A56D6C"/>
    <w:rsid w:val="00A615DD"/>
    <w:rsid w:val="00A63E81"/>
    <w:rsid w:val="00A64AE9"/>
    <w:rsid w:val="00A64C25"/>
    <w:rsid w:val="00A675E8"/>
    <w:rsid w:val="00A8020D"/>
    <w:rsid w:val="00A80897"/>
    <w:rsid w:val="00A8430B"/>
    <w:rsid w:val="00A91B60"/>
    <w:rsid w:val="00A9233C"/>
    <w:rsid w:val="00A93190"/>
    <w:rsid w:val="00A95AC4"/>
    <w:rsid w:val="00A95EB9"/>
    <w:rsid w:val="00A971C1"/>
    <w:rsid w:val="00AA0037"/>
    <w:rsid w:val="00AA2E04"/>
    <w:rsid w:val="00AA41C9"/>
    <w:rsid w:val="00AA46C5"/>
    <w:rsid w:val="00AA491C"/>
    <w:rsid w:val="00AA4F75"/>
    <w:rsid w:val="00AA74DF"/>
    <w:rsid w:val="00AB1BC0"/>
    <w:rsid w:val="00AB4A66"/>
    <w:rsid w:val="00AB68B1"/>
    <w:rsid w:val="00AB7540"/>
    <w:rsid w:val="00AC5CEB"/>
    <w:rsid w:val="00AD0A3E"/>
    <w:rsid w:val="00AD0D17"/>
    <w:rsid w:val="00AE146B"/>
    <w:rsid w:val="00AE29D0"/>
    <w:rsid w:val="00AE6ADD"/>
    <w:rsid w:val="00AF53E5"/>
    <w:rsid w:val="00AF6FCF"/>
    <w:rsid w:val="00AF7BF5"/>
    <w:rsid w:val="00AF7D47"/>
    <w:rsid w:val="00B02231"/>
    <w:rsid w:val="00B02DC6"/>
    <w:rsid w:val="00B0350D"/>
    <w:rsid w:val="00B04694"/>
    <w:rsid w:val="00B164CA"/>
    <w:rsid w:val="00B24464"/>
    <w:rsid w:val="00B2502A"/>
    <w:rsid w:val="00B26A56"/>
    <w:rsid w:val="00B27A35"/>
    <w:rsid w:val="00B3046B"/>
    <w:rsid w:val="00B37242"/>
    <w:rsid w:val="00B42A55"/>
    <w:rsid w:val="00B45DBC"/>
    <w:rsid w:val="00B5286E"/>
    <w:rsid w:val="00B52E4C"/>
    <w:rsid w:val="00B5667F"/>
    <w:rsid w:val="00B56C74"/>
    <w:rsid w:val="00B57C96"/>
    <w:rsid w:val="00B63538"/>
    <w:rsid w:val="00B74E4E"/>
    <w:rsid w:val="00B75F44"/>
    <w:rsid w:val="00B808AB"/>
    <w:rsid w:val="00B87B32"/>
    <w:rsid w:val="00B87BD4"/>
    <w:rsid w:val="00B90460"/>
    <w:rsid w:val="00BA175D"/>
    <w:rsid w:val="00BA26FE"/>
    <w:rsid w:val="00BA2866"/>
    <w:rsid w:val="00BA5E80"/>
    <w:rsid w:val="00BA6EC3"/>
    <w:rsid w:val="00BB070F"/>
    <w:rsid w:val="00BB1BA0"/>
    <w:rsid w:val="00BB4EFA"/>
    <w:rsid w:val="00BB5777"/>
    <w:rsid w:val="00BC2C9B"/>
    <w:rsid w:val="00BC4B6C"/>
    <w:rsid w:val="00BC4CF9"/>
    <w:rsid w:val="00BC502D"/>
    <w:rsid w:val="00BC558E"/>
    <w:rsid w:val="00BC5C22"/>
    <w:rsid w:val="00BC6C05"/>
    <w:rsid w:val="00BD1511"/>
    <w:rsid w:val="00BE155B"/>
    <w:rsid w:val="00BE6568"/>
    <w:rsid w:val="00BE7EFB"/>
    <w:rsid w:val="00BF20A3"/>
    <w:rsid w:val="00BF2144"/>
    <w:rsid w:val="00BF5976"/>
    <w:rsid w:val="00BF5FBA"/>
    <w:rsid w:val="00BF638E"/>
    <w:rsid w:val="00C024EA"/>
    <w:rsid w:val="00C07855"/>
    <w:rsid w:val="00C1757C"/>
    <w:rsid w:val="00C26EF8"/>
    <w:rsid w:val="00C27561"/>
    <w:rsid w:val="00C331D7"/>
    <w:rsid w:val="00C35D38"/>
    <w:rsid w:val="00C45AF6"/>
    <w:rsid w:val="00C460B6"/>
    <w:rsid w:val="00C5597F"/>
    <w:rsid w:val="00C61938"/>
    <w:rsid w:val="00C621A6"/>
    <w:rsid w:val="00C6609C"/>
    <w:rsid w:val="00C71B3F"/>
    <w:rsid w:val="00C83EB0"/>
    <w:rsid w:val="00C8596C"/>
    <w:rsid w:val="00C867C9"/>
    <w:rsid w:val="00C9040B"/>
    <w:rsid w:val="00C92571"/>
    <w:rsid w:val="00C941CD"/>
    <w:rsid w:val="00C9603C"/>
    <w:rsid w:val="00CA377D"/>
    <w:rsid w:val="00CA4A19"/>
    <w:rsid w:val="00CB228C"/>
    <w:rsid w:val="00CB3402"/>
    <w:rsid w:val="00CC0605"/>
    <w:rsid w:val="00CC0A1B"/>
    <w:rsid w:val="00CC15D1"/>
    <w:rsid w:val="00CC2B04"/>
    <w:rsid w:val="00CC5481"/>
    <w:rsid w:val="00CD5296"/>
    <w:rsid w:val="00CE2027"/>
    <w:rsid w:val="00CE48EF"/>
    <w:rsid w:val="00CE57A4"/>
    <w:rsid w:val="00CE66A9"/>
    <w:rsid w:val="00CF30B3"/>
    <w:rsid w:val="00CF39C3"/>
    <w:rsid w:val="00D01FE4"/>
    <w:rsid w:val="00D0227C"/>
    <w:rsid w:val="00D05A3D"/>
    <w:rsid w:val="00D172FE"/>
    <w:rsid w:val="00D23082"/>
    <w:rsid w:val="00D2435C"/>
    <w:rsid w:val="00D27D42"/>
    <w:rsid w:val="00D27FBA"/>
    <w:rsid w:val="00D3486E"/>
    <w:rsid w:val="00D36AC9"/>
    <w:rsid w:val="00D36CC2"/>
    <w:rsid w:val="00D37583"/>
    <w:rsid w:val="00D40D00"/>
    <w:rsid w:val="00D43C7A"/>
    <w:rsid w:val="00D45C32"/>
    <w:rsid w:val="00D50004"/>
    <w:rsid w:val="00D60EFF"/>
    <w:rsid w:val="00D62D89"/>
    <w:rsid w:val="00D64320"/>
    <w:rsid w:val="00D65774"/>
    <w:rsid w:val="00D677C6"/>
    <w:rsid w:val="00D71792"/>
    <w:rsid w:val="00D72260"/>
    <w:rsid w:val="00D7353F"/>
    <w:rsid w:val="00D774BC"/>
    <w:rsid w:val="00D81C8B"/>
    <w:rsid w:val="00D84244"/>
    <w:rsid w:val="00D86CB1"/>
    <w:rsid w:val="00D913C7"/>
    <w:rsid w:val="00D921C6"/>
    <w:rsid w:val="00D9444B"/>
    <w:rsid w:val="00DA1821"/>
    <w:rsid w:val="00DA2810"/>
    <w:rsid w:val="00DA7977"/>
    <w:rsid w:val="00DB3A8E"/>
    <w:rsid w:val="00DB5496"/>
    <w:rsid w:val="00DB63EE"/>
    <w:rsid w:val="00DB7CD7"/>
    <w:rsid w:val="00DC2374"/>
    <w:rsid w:val="00DC437D"/>
    <w:rsid w:val="00DC73A7"/>
    <w:rsid w:val="00DD4CCF"/>
    <w:rsid w:val="00DD7148"/>
    <w:rsid w:val="00DE4F9B"/>
    <w:rsid w:val="00DF0536"/>
    <w:rsid w:val="00DF526D"/>
    <w:rsid w:val="00DF611F"/>
    <w:rsid w:val="00DF7C34"/>
    <w:rsid w:val="00E0406C"/>
    <w:rsid w:val="00E05A70"/>
    <w:rsid w:val="00E06ABC"/>
    <w:rsid w:val="00E10A7A"/>
    <w:rsid w:val="00E11AEC"/>
    <w:rsid w:val="00E1438E"/>
    <w:rsid w:val="00E171E3"/>
    <w:rsid w:val="00E22AB5"/>
    <w:rsid w:val="00E23D34"/>
    <w:rsid w:val="00E27797"/>
    <w:rsid w:val="00E31924"/>
    <w:rsid w:val="00E33EE1"/>
    <w:rsid w:val="00E34A4D"/>
    <w:rsid w:val="00E373E4"/>
    <w:rsid w:val="00E50B1A"/>
    <w:rsid w:val="00E5189A"/>
    <w:rsid w:val="00E57D48"/>
    <w:rsid w:val="00E63308"/>
    <w:rsid w:val="00E64570"/>
    <w:rsid w:val="00E65E26"/>
    <w:rsid w:val="00E703CC"/>
    <w:rsid w:val="00E70D26"/>
    <w:rsid w:val="00E71190"/>
    <w:rsid w:val="00E71CF5"/>
    <w:rsid w:val="00E73691"/>
    <w:rsid w:val="00E75AC5"/>
    <w:rsid w:val="00E75B4E"/>
    <w:rsid w:val="00E76451"/>
    <w:rsid w:val="00E77EC5"/>
    <w:rsid w:val="00E827C6"/>
    <w:rsid w:val="00E82D6A"/>
    <w:rsid w:val="00E86469"/>
    <w:rsid w:val="00E87D7F"/>
    <w:rsid w:val="00E91CA4"/>
    <w:rsid w:val="00EA164B"/>
    <w:rsid w:val="00EA2C53"/>
    <w:rsid w:val="00EA54B5"/>
    <w:rsid w:val="00EA6B6C"/>
    <w:rsid w:val="00EB50AC"/>
    <w:rsid w:val="00EB654D"/>
    <w:rsid w:val="00EC6145"/>
    <w:rsid w:val="00EC7EB2"/>
    <w:rsid w:val="00ED6767"/>
    <w:rsid w:val="00EE035A"/>
    <w:rsid w:val="00EE277B"/>
    <w:rsid w:val="00EF458D"/>
    <w:rsid w:val="00EF4829"/>
    <w:rsid w:val="00EF79B3"/>
    <w:rsid w:val="00F01874"/>
    <w:rsid w:val="00F01906"/>
    <w:rsid w:val="00F01E4B"/>
    <w:rsid w:val="00F0210D"/>
    <w:rsid w:val="00F0281D"/>
    <w:rsid w:val="00F064EB"/>
    <w:rsid w:val="00F07B8C"/>
    <w:rsid w:val="00F111F2"/>
    <w:rsid w:val="00F14067"/>
    <w:rsid w:val="00F14979"/>
    <w:rsid w:val="00F2333E"/>
    <w:rsid w:val="00F26045"/>
    <w:rsid w:val="00F27B00"/>
    <w:rsid w:val="00F314C6"/>
    <w:rsid w:val="00F3257B"/>
    <w:rsid w:val="00F349DB"/>
    <w:rsid w:val="00F35E08"/>
    <w:rsid w:val="00F4261A"/>
    <w:rsid w:val="00F42F00"/>
    <w:rsid w:val="00F53524"/>
    <w:rsid w:val="00F56763"/>
    <w:rsid w:val="00F57431"/>
    <w:rsid w:val="00F60BB9"/>
    <w:rsid w:val="00F60BE5"/>
    <w:rsid w:val="00F64D38"/>
    <w:rsid w:val="00F73FDC"/>
    <w:rsid w:val="00F80C46"/>
    <w:rsid w:val="00F81645"/>
    <w:rsid w:val="00F81949"/>
    <w:rsid w:val="00F867AC"/>
    <w:rsid w:val="00F92B64"/>
    <w:rsid w:val="00F93BBE"/>
    <w:rsid w:val="00F9427E"/>
    <w:rsid w:val="00F96FAB"/>
    <w:rsid w:val="00FA3CBF"/>
    <w:rsid w:val="00FA5351"/>
    <w:rsid w:val="00FC0472"/>
    <w:rsid w:val="00FC4492"/>
    <w:rsid w:val="00FD0DAB"/>
    <w:rsid w:val="00FD6E39"/>
    <w:rsid w:val="00FE5CC2"/>
    <w:rsid w:val="00FE72E0"/>
    <w:rsid w:val="00FF199B"/>
    <w:rsid w:val="00FF3270"/>
    <w:rsid w:val="00FF36C3"/>
    <w:rsid w:val="00FF5EAD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D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5189A"/>
    <w:rPr>
      <w:i/>
      <w:iCs/>
    </w:rPr>
  </w:style>
  <w:style w:type="character" w:customStyle="1" w:styleId="mi">
    <w:name w:val="mi"/>
    <w:basedOn w:val="Fontepargpadro"/>
    <w:rsid w:val="005119BA"/>
  </w:style>
  <w:style w:type="character" w:customStyle="1" w:styleId="mn">
    <w:name w:val="mn"/>
    <w:basedOn w:val="Fontepargpadro"/>
    <w:rsid w:val="005119BA"/>
  </w:style>
  <w:style w:type="paragraph" w:styleId="PargrafodaLista">
    <w:name w:val="List Paragraph"/>
    <w:basedOn w:val="Normal"/>
    <w:uiPriority w:val="34"/>
    <w:qFormat/>
    <w:rsid w:val="00497C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76B32"/>
  </w:style>
  <w:style w:type="character" w:customStyle="1" w:styleId="mo">
    <w:name w:val="mo"/>
    <w:basedOn w:val="Fontepargpadro"/>
    <w:rsid w:val="00876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8</Pages>
  <Words>1084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Drads</dc:creator>
  <cp:lastModifiedBy>Drads</cp:lastModifiedBy>
  <cp:revision>25</cp:revision>
  <dcterms:created xsi:type="dcterms:W3CDTF">2012-05-25T18:36:00Z</dcterms:created>
  <dcterms:modified xsi:type="dcterms:W3CDTF">2012-05-28T01:58:00Z</dcterms:modified>
</cp:coreProperties>
</file>